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8F" w:rsidRDefault="00CE3A8F" w:rsidP="00CE3A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дизайна 4(5)</w:t>
      </w:r>
    </w:p>
    <w:p w:rsidR="00CE3A8F" w:rsidRDefault="00CE3A8F" w:rsidP="00CE3A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CE3A8F" w:rsidRDefault="00CE3A8F" w:rsidP="00CE3A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CE3A8F" w:rsidTr="00CE3A8F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основы дизайна</w:t>
            </w:r>
          </w:p>
          <w:p w:rsidR="00CE3A8F" w:rsidRDefault="00CE3A8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4(5)</w:t>
            </w:r>
          </w:p>
          <w:p w:rsidR="00CE3A8F" w:rsidRDefault="00CE3A8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CE3A8F" w:rsidRDefault="00CE3A8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Ассоциативно-образная композиция «Город».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Ассоциативная композиция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tgtFrame="_blank" w:tooltip="Поделиться ссылкой" w:history="1">
              <w:r>
                <w:rPr>
                  <w:rStyle w:val="a3"/>
                </w:rPr>
                <w:t>https://youtu.be/WHSOlwIWMDQ</w:t>
              </w:r>
            </w:hyperlink>
            <w:r>
              <w:t xml:space="preserve">                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Выполнение композиции в материале. Акварель, гелиевая ручка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Ассоциативно-образная композиция «Город».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Декоративная композиция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b/>
                </w:rPr>
                <w:t>https://youtu.be/mzOfEvS-it0</w:t>
              </w:r>
            </w:hyperlink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Модуль. Комбинаторика.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композиции в дизайне</w:t>
            </w:r>
          </w:p>
          <w:p w:rsidR="00CE3A8F" w:rsidRDefault="00CE3A8F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a3"/>
                </w:rPr>
                <w:t>https://youtu.be/TQjeRnYU_9k</w:t>
              </w:r>
            </w:hyperlink>
          </w:p>
          <w:p w:rsidR="00CE3A8F" w:rsidRDefault="00CE3A8F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Выпонить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модульную сетку </w:t>
            </w: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(4 квадрата с разными вариантами)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Модуль. Комбинаторика.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t xml:space="preserve"> </w:t>
            </w:r>
            <w:r>
              <w:rPr>
                <w:rFonts w:ascii="Times New Roman" w:hAnsi="Times New Roman"/>
                <w:b/>
              </w:rPr>
              <w:t>Декоративная композиция</w:t>
            </w:r>
          </w:p>
          <w:p w:rsidR="00CE3A8F" w:rsidRDefault="00CE3A8F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</w:rPr>
                <w:t>https://youtu.be/aVl843b7ZUk</w:t>
              </w:r>
            </w:hyperlink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Выпонить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модульную сетку </w:t>
            </w:r>
          </w:p>
          <w:p w:rsidR="00CE3A8F" w:rsidRDefault="00CE3A8F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(4 квадрата с разными вариантами)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3A8F" w:rsidRDefault="00CE3A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CE3A8F" w:rsidTr="00CE3A8F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F" w:rsidRDefault="00CE3A8F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A8F" w:rsidRDefault="00CE3A8F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E3A8F" w:rsidRDefault="00CE3A8F" w:rsidP="00CE3A8F"/>
    <w:p w:rsidR="00CE3A8F" w:rsidRDefault="00CE3A8F" w:rsidP="00CE3A8F">
      <w:r>
        <w:t>Ассоциация город</w:t>
      </w:r>
    </w:p>
    <w:p w:rsidR="00CE3A8F" w:rsidRDefault="00CE3A8F" w:rsidP="00CE3A8F">
      <w:r>
        <w:t xml:space="preserve">        </w:t>
      </w:r>
      <w:r>
        <w:rPr>
          <w:noProof/>
        </w:rPr>
        <w:drawing>
          <wp:inline distT="0" distB="0" distL="0" distR="0">
            <wp:extent cx="2390775" cy="2686050"/>
            <wp:effectExtent l="19050" t="0" r="9525" b="0"/>
            <wp:docPr id="1" name="Рисунок 1" descr="https://www.usaaa.ru/news/2009/pic/arhiperspektiva/gr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usaaa.ru/news/2009/pic/arhiperspektiva/gr3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2257425" cy="2686050"/>
            <wp:effectExtent l="19050" t="0" r="9525" b="0"/>
            <wp:docPr id="2" name="Рисунок 4" descr="http://dhschool1.ru/files/photoalbum/dekorativnaya_kompoziciya/photos/yaroslavova_yulya_gorod_kollazh_pr._trifonova_a.yu_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hschool1.ru/files/photoalbum/dekorativnaya_kompoziciya/photos/yaroslavova_yulya_gorod_kollazh_pr._trifonova_a.yu_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8F" w:rsidRDefault="00CE3A8F" w:rsidP="00CE3A8F">
      <w:r>
        <w:t>Модуль. Комбинаторика</w:t>
      </w:r>
    </w:p>
    <w:p w:rsidR="00CE3A8F" w:rsidRDefault="00CE3A8F" w:rsidP="00CE3A8F">
      <w:r>
        <w:t xml:space="preserve">                                </w:t>
      </w:r>
      <w:r>
        <w:rPr>
          <w:noProof/>
        </w:rPr>
        <w:drawing>
          <wp:inline distT="0" distB="0" distL="0" distR="0">
            <wp:extent cx="1562100" cy="1552575"/>
            <wp:effectExtent l="19050" t="0" r="0" b="0"/>
            <wp:docPr id="3" name="Рисунок 7" descr="https://im0-tub-ru.yandex.net/i?id=207916d160626a162432e56b4ef68a8e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m0-tub-ru.yandex.net/i?id=207916d160626a162432e56b4ef68a8e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>
            <wp:extent cx="1562100" cy="1562100"/>
            <wp:effectExtent l="19050" t="0" r="0" b="0"/>
            <wp:docPr id="4" name="Рисунок 10" descr="https://im0-tub-ru.yandex.net/i?id=b8a383fd98f3bff2c366a837d8854399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m0-tub-ru.yandex.net/i?id=b8a383fd98f3bff2c366a837d8854399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8F" w:rsidRDefault="00CE3A8F" w:rsidP="00CE3A8F"/>
    <w:p w:rsidR="00CE3A8F" w:rsidRDefault="00CE3A8F" w:rsidP="00CE3A8F">
      <w:pPr>
        <w:rPr>
          <w:noProof/>
        </w:rPr>
      </w:pPr>
      <w:r>
        <w:t xml:space="preserve">Пример выполнения задания, только выполнить 4 квадрата  </w:t>
      </w:r>
    </w:p>
    <w:p w:rsidR="00CE3A8F" w:rsidRDefault="00CE3A8F" w:rsidP="00CE3A8F">
      <w:r>
        <w:rPr>
          <w:noProof/>
        </w:rPr>
        <w:lastRenderedPageBreak/>
        <w:drawing>
          <wp:inline distT="0" distB="0" distL="0" distR="0">
            <wp:extent cx="4543425" cy="4486275"/>
            <wp:effectExtent l="19050" t="0" r="9525" b="0"/>
            <wp:docPr id="5" name="Рисунок 13" descr="https://i2.wp.com/luckclub.ru/images/luckclub/2018/03/q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2.wp.com/luckclub.ru/images/luckclub/2018/03/qqq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664" w:rsidRDefault="00F62664"/>
    <w:sectPr w:rsidR="00F62664" w:rsidSect="00F62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A8F"/>
    <w:rsid w:val="00CE3A8F"/>
    <w:rsid w:val="00F6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A8F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CE3A8F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CE3A8F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CE3A8F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A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Vl843b7ZUk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youtu.be/TQjeRnYU_9k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zOfEvS-it0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WHSOlwIWMDQ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2020-04-14T21:15:00Z</dcterms:created>
  <dcterms:modified xsi:type="dcterms:W3CDTF">2020-04-14T21:17:00Z</dcterms:modified>
</cp:coreProperties>
</file>